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9FA8E" w14:textId="6F14E974" w:rsidR="00B875ED" w:rsidRDefault="00BC6A17" w:rsidP="00BC6A17">
      <w:pPr>
        <w:jc w:val="center"/>
      </w:pPr>
      <w:r>
        <w:t>Exhibit A</w:t>
      </w:r>
    </w:p>
    <w:p w14:paraId="735F4C79" w14:textId="77777777" w:rsidR="00BC6A17" w:rsidRDefault="00BC6A17" w:rsidP="00BC6A17">
      <w:pPr>
        <w:spacing w:line="240" w:lineRule="auto"/>
        <w:jc w:val="center"/>
      </w:pPr>
    </w:p>
    <w:p w14:paraId="37773293" w14:textId="28A653DB" w:rsidR="00BC6A17" w:rsidRDefault="00BC6A17" w:rsidP="00BC6A17">
      <w:pPr>
        <w:spacing w:line="240" w:lineRule="auto"/>
        <w:jc w:val="center"/>
      </w:pPr>
      <w:r>
        <w:t>Western Extension Directors Association</w:t>
      </w:r>
    </w:p>
    <w:p w14:paraId="5FB5011F" w14:textId="5D4C3F9A" w:rsidR="00BC6A17" w:rsidRDefault="00BC6A17" w:rsidP="00BC6A17">
      <w:pPr>
        <w:spacing w:line="240" w:lineRule="auto"/>
        <w:jc w:val="center"/>
      </w:pPr>
      <w:r>
        <w:t>FY2026 Budget</w:t>
      </w:r>
    </w:p>
    <w:p w14:paraId="5DAEA82D" w14:textId="5875DE96" w:rsidR="00BC6A17" w:rsidRDefault="00BC6A17" w:rsidP="00BC6A17">
      <w:pPr>
        <w:spacing w:line="240" w:lineRule="auto"/>
        <w:jc w:val="center"/>
      </w:pPr>
      <w:r>
        <w:t>07/01/25 to 06/30/26</w:t>
      </w:r>
    </w:p>
    <w:p w14:paraId="5325A60A" w14:textId="77777777" w:rsidR="00BC6A17" w:rsidRDefault="00BC6A17" w:rsidP="00BC6A17">
      <w:pPr>
        <w:jc w:val="center"/>
      </w:pPr>
    </w:p>
    <w:p w14:paraId="7E77C0D3" w14:textId="4A38F51B" w:rsidR="00BC6A17" w:rsidRDefault="00BC6A17" w:rsidP="00BC6A17">
      <w:r>
        <w:t>Executive Director salary @85%</w:t>
      </w:r>
      <w:r>
        <w:tab/>
      </w:r>
      <w:r>
        <w:tab/>
      </w:r>
      <w:r>
        <w:tab/>
        <w:t>$162,012.00</w:t>
      </w:r>
    </w:p>
    <w:p w14:paraId="73B2177F" w14:textId="02ACCA0A" w:rsidR="00BC6A17" w:rsidRDefault="00BC6A17" w:rsidP="00BC6A17">
      <w:r>
        <w:t>Executive Director benefits @OPE</w:t>
      </w:r>
      <w:r>
        <w:tab/>
      </w:r>
      <w:r>
        <w:tab/>
      </w:r>
      <w:r>
        <w:tab/>
        <w:t>$ 44,100.00</w:t>
      </w:r>
    </w:p>
    <w:p w14:paraId="6F1B932B" w14:textId="6E5D0AE4" w:rsidR="00BC6A17" w:rsidRDefault="00BC6A17" w:rsidP="00BC6A17">
      <w:r>
        <w:t xml:space="preserve">ED Sick Leave buy-out </w:t>
      </w:r>
      <w:r>
        <w:tab/>
      </w:r>
      <w:r>
        <w:tab/>
      </w:r>
      <w:r>
        <w:tab/>
      </w:r>
      <w:r>
        <w:tab/>
      </w:r>
      <w:proofErr w:type="gramStart"/>
      <w:r>
        <w:t>$  1,750.00</w:t>
      </w:r>
      <w:proofErr w:type="gramEnd"/>
    </w:p>
    <w:p w14:paraId="497A3839" w14:textId="53FEB267" w:rsidR="00BC6A17" w:rsidRDefault="00BC6A17" w:rsidP="00BC6A17">
      <w:r>
        <w:t>Support staff salary and OPE</w:t>
      </w:r>
      <w:r>
        <w:tab/>
      </w:r>
      <w:r>
        <w:tab/>
      </w:r>
      <w:r>
        <w:tab/>
      </w:r>
      <w:proofErr w:type="gramStart"/>
      <w:r>
        <w:t>$  3,767.00</w:t>
      </w:r>
      <w:proofErr w:type="gramEnd"/>
    </w:p>
    <w:p w14:paraId="0EDAD742" w14:textId="487BF042" w:rsidR="00BC6A17" w:rsidRDefault="00BC6A17" w:rsidP="00BC6A17">
      <w:r>
        <w:t>Web development/maintenance</w:t>
      </w:r>
      <w:r>
        <w:tab/>
      </w:r>
      <w:r>
        <w:tab/>
      </w:r>
      <w:r>
        <w:tab/>
      </w:r>
      <w:proofErr w:type="gramStart"/>
      <w:r>
        <w:t>$  3,500.00</w:t>
      </w:r>
      <w:proofErr w:type="gramEnd"/>
    </w:p>
    <w:p w14:paraId="4AC8AA6F" w14:textId="7B81FC3F" w:rsidR="00BC6A17" w:rsidRDefault="00BC6A17" w:rsidP="00BC6A17">
      <w:r>
        <w:t>Travel and related expenses</w:t>
      </w:r>
      <w:r>
        <w:tab/>
      </w:r>
      <w:r>
        <w:tab/>
      </w:r>
      <w:r>
        <w:tab/>
      </w:r>
      <w:r>
        <w:tab/>
        <w:t>$ 4</w:t>
      </w:r>
      <w:r w:rsidR="002F34BD">
        <w:t>2</w:t>
      </w:r>
      <w:r>
        <w:t>,000.00</w:t>
      </w:r>
    </w:p>
    <w:p w14:paraId="4E7B58DD" w14:textId="3788F62D" w:rsidR="00BC6A17" w:rsidRDefault="00BC6A17" w:rsidP="00BC6A17">
      <w:r>
        <w:t>Services and supplies</w:t>
      </w:r>
      <w:r>
        <w:tab/>
      </w:r>
      <w:r>
        <w:tab/>
      </w:r>
      <w:r>
        <w:tab/>
      </w:r>
      <w:r>
        <w:tab/>
        <w:t>$</w:t>
      </w:r>
      <w:r w:rsidR="002F34BD">
        <w:t xml:space="preserve"> </w:t>
      </w:r>
      <w:r>
        <w:t>1</w:t>
      </w:r>
      <w:r w:rsidR="002F34BD">
        <w:t>1</w:t>
      </w:r>
      <w:r>
        <w:t>,000.00</w:t>
      </w:r>
    </w:p>
    <w:p w14:paraId="2ADFC4E2" w14:textId="0B3B1B6B" w:rsidR="00BC6A17" w:rsidRPr="00BC6A17" w:rsidRDefault="00BC6A17" w:rsidP="00BC6A17">
      <w:pPr>
        <w:rPr>
          <w:u w:val="single"/>
        </w:rPr>
      </w:pPr>
      <w:r w:rsidRPr="00BC6A17">
        <w:rPr>
          <w:u w:val="single"/>
        </w:rPr>
        <w:t>WEDA Awards</w:t>
      </w:r>
      <w:r w:rsidRPr="00BC6A17">
        <w:rPr>
          <w:u w:val="single"/>
        </w:rPr>
        <w:tab/>
      </w:r>
      <w:r w:rsidRPr="00BC6A17">
        <w:rPr>
          <w:u w:val="single"/>
        </w:rPr>
        <w:tab/>
      </w:r>
      <w:r w:rsidRPr="00BC6A17">
        <w:rPr>
          <w:u w:val="single"/>
        </w:rPr>
        <w:tab/>
      </w:r>
      <w:r w:rsidRPr="00BC6A17">
        <w:rPr>
          <w:u w:val="single"/>
        </w:rPr>
        <w:tab/>
      </w:r>
      <w:r w:rsidRPr="00BC6A17">
        <w:rPr>
          <w:u w:val="single"/>
        </w:rPr>
        <w:tab/>
        <w:t>$. 1,500.00</w:t>
      </w:r>
    </w:p>
    <w:p w14:paraId="506816E9" w14:textId="232E0466" w:rsidR="00BC6A17" w:rsidRDefault="00BC6A17" w:rsidP="00BC6A17">
      <w:r>
        <w:t>Estimated total</w:t>
      </w:r>
      <w:r>
        <w:tab/>
      </w:r>
      <w:r>
        <w:tab/>
      </w:r>
      <w:r>
        <w:tab/>
      </w:r>
      <w:r>
        <w:tab/>
      </w:r>
      <w:r>
        <w:tab/>
        <w:t>$269,629.00</w:t>
      </w:r>
    </w:p>
    <w:p w14:paraId="3BA9694A" w14:textId="77777777" w:rsidR="00BC6A17" w:rsidRDefault="00BC6A17"/>
    <w:sectPr w:rsidR="00BC6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17"/>
    <w:rsid w:val="002F34BD"/>
    <w:rsid w:val="00365E5C"/>
    <w:rsid w:val="006D423D"/>
    <w:rsid w:val="00A05332"/>
    <w:rsid w:val="00B32D44"/>
    <w:rsid w:val="00B875ED"/>
    <w:rsid w:val="00BC6A17"/>
    <w:rsid w:val="00CC1F75"/>
    <w:rsid w:val="00D563DD"/>
    <w:rsid w:val="00F909D7"/>
    <w:rsid w:val="00FB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B35B4"/>
  <w15:chartTrackingRefBased/>
  <w15:docId w15:val="{9058EFCF-FE23-C54B-B44E-222CF3A4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A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Hauser-Lindstrom, Doreen Ann</dc:creator>
  <cp:keywords/>
  <dc:description/>
  <cp:lastModifiedBy>Hauser-Lindstrom, Doreen Ann</cp:lastModifiedBy>
  <cp:revision>1</cp:revision>
  <dcterms:created xsi:type="dcterms:W3CDTF">2025-05-01T17:40:00Z</dcterms:created>
  <dcterms:modified xsi:type="dcterms:W3CDTF">2025-05-01T17:56:00Z</dcterms:modified>
</cp:coreProperties>
</file>