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WEDA Western Program &amp; Organizational Leadership Committee (WPOLC)</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April</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1, 202</w:t>
      </w:r>
      <w:r w:rsidDel="00000000" w:rsidR="00000000" w:rsidRPr="00000000">
        <w:rPr>
          <w:b w:val="1"/>
          <w:sz w:val="24"/>
          <w:szCs w:val="24"/>
          <w:rtl w:val="0"/>
        </w:rPr>
        <w:t xml:space="preserve">5</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b w:val="1"/>
          <w:sz w:val="24"/>
          <w:szCs w:val="24"/>
          <w:rtl w:val="0"/>
        </w:rPr>
        <w:t xml:space="preserve">March</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31, 202</w:t>
      </w:r>
      <w:r w:rsidDel="00000000" w:rsidR="00000000" w:rsidRPr="00000000">
        <w:rPr>
          <w:b w:val="1"/>
          <w:sz w:val="24"/>
          <w:szCs w:val="24"/>
          <w:rtl w:val="0"/>
        </w:rPr>
        <w:t xml:space="preserve">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Annual Plan of Work</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WPOLC Committee Membership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bl>
      <w:tblPr>
        <w:tblStyle w:val="Table1"/>
        <w:tblW w:w="8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30"/>
        <w:gridCol w:w="1890"/>
        <w:gridCol w:w="3135"/>
        <w:tblGridChange w:id="0">
          <w:tblGrid>
            <w:gridCol w:w="3330"/>
            <w:gridCol w:w="1890"/>
            <w:gridCol w:w="3135"/>
          </w:tblGrid>
        </w:tblGridChange>
      </w:tblGrid>
      <w:tr>
        <w:trPr>
          <w:cantSplit w:val="0"/>
          <w:tblHeader w:val="0"/>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Member Name</w:t>
            </w:r>
          </w:p>
        </w:tc>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Institution</w:t>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Email</w:t>
            </w:r>
            <w:r w:rsidDel="00000000" w:rsidR="00000000" w:rsidRPr="00000000">
              <w:rPr>
                <w:rtl w:val="0"/>
              </w:rPr>
            </w:r>
          </w:p>
        </w:tc>
      </w:tr>
      <w:tr>
        <w:trPr>
          <w:cantSplit w:val="0"/>
          <w:tblHeader w:val="0"/>
        </w:trP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Alda Norris</w:t>
            </w:r>
          </w:p>
        </w:tc>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Alaska</w:t>
            </w:r>
          </w:p>
        </w:tc>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amnorris2@alaska.edu</w:t>
            </w:r>
            <w:r w:rsidDel="00000000" w:rsidR="00000000" w:rsidRPr="00000000">
              <w:rPr>
                <w:rtl w:val="0"/>
              </w:rPr>
            </w:r>
          </w:p>
        </w:tc>
      </w:tr>
      <w:tr>
        <w:trPr>
          <w:cantSplit w:val="0"/>
          <w:tblHeader w:val="0"/>
        </w:trPr>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Michele Walsh</w:t>
            </w:r>
            <w:r w:rsidDel="00000000" w:rsidR="00000000" w:rsidRPr="00000000">
              <w:rPr>
                <w:rtl w:val="0"/>
              </w:rPr>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Arizona </w:t>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mwalsh@arizona.edu</w:t>
            </w: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Keith Nathanial</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California</w:t>
            </w:r>
          </w:p>
        </w:tc>
        <w:tc>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kcnathaniel@ucanr.edu</w:t>
            </w: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Missy Gable</w:t>
            </w:r>
          </w:p>
        </w:tc>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California</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r:id="rId7">
              <w:r w:rsidDel="00000000" w:rsidR="00000000" w:rsidRPr="00000000">
                <w:rPr>
                  <w:color w:val="1155cc"/>
                  <w:u w:val="single"/>
                  <w:rtl w:val="0"/>
                </w:rPr>
                <w:t xml:space="preserve">mjgable@ucanr.edu</w:t>
              </w:r>
            </w:hyperlink>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Lynn Schmitt-McQuitty</w:t>
            </w:r>
          </w:p>
        </w:tc>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California</w:t>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lschmittmcquitty@ucanr.edu</w:t>
            </w:r>
            <w:r w:rsidDel="00000000" w:rsidR="00000000" w:rsidRPr="00000000">
              <w:rPr>
                <w:rtl w:val="0"/>
              </w:rPr>
            </w:r>
          </w:p>
        </w:tc>
      </w:tr>
      <w:tr>
        <w:trPr>
          <w:cantSplit w:val="0"/>
          <w:tblHeader w:val="0"/>
        </w:trPr>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Katie Dunker</w:t>
            </w:r>
          </w:p>
        </w:tc>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Colorado</w:t>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katie.dunker@colostate.edu</w:t>
            </w:r>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Kuan-Ju Chen</w:t>
            </w:r>
            <w:r w:rsidDel="00000000" w:rsidR="00000000" w:rsidRPr="00000000">
              <w:rPr>
                <w:rtl w:val="0"/>
              </w:rPr>
            </w:r>
          </w:p>
        </w:tc>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Guam</w:t>
            </w:r>
          </w:p>
        </w:tc>
        <w:tc>
          <w:tcPr/>
          <w:p w:rsidR="00000000" w:rsidDel="00000000" w:rsidP="00000000" w:rsidRDefault="00000000" w:rsidRPr="00000000" w14:paraId="0000001D">
            <w:pPr>
              <w:ind w:left="0" w:firstLine="0"/>
              <w:rPr/>
            </w:pPr>
            <w:r w:rsidDel="00000000" w:rsidR="00000000" w:rsidRPr="00000000">
              <w:rPr>
                <w:rtl w:val="0"/>
              </w:rPr>
              <w:t xml:space="preserve">chenkj@triton.uog.edu</w:t>
            </w:r>
          </w:p>
        </w:tc>
      </w:tr>
      <w:tr>
        <w:trPr>
          <w:cantSplit w:val="0"/>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Jeff Goodwin</w:t>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Hawaii</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u w:val="none"/>
                <w:shd w:fill="auto" w:val="clear"/>
                <w:vertAlign w:val="baseline"/>
              </w:rPr>
            </w:pPr>
            <w:r w:rsidDel="00000000" w:rsidR="00000000" w:rsidRPr="00000000">
              <w:rPr>
                <w:highlight w:val="white"/>
                <w:rtl w:val="0"/>
              </w:rPr>
              <w:t xml:space="preserve">jeffg3@hawaii.edu</w:t>
            </w: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vacant</w:t>
            </w:r>
            <w:r w:rsidDel="00000000" w:rsidR="00000000" w:rsidRPr="00000000">
              <w:rPr>
                <w:rtl w:val="0"/>
              </w:rPr>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Idaho</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14"/>
                <w:szCs w:val="1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Engly Ioanis</w:t>
            </w:r>
          </w:p>
        </w:tc>
        <w:tc>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Micronesia</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14"/>
                <w:szCs w:val="14"/>
                <w:u w:val="none"/>
                <w:shd w:fill="auto" w:val="clear"/>
                <w:vertAlign w:val="baseline"/>
              </w:rPr>
            </w:pPr>
            <w:r w:rsidDel="00000000" w:rsidR="00000000" w:rsidRPr="00000000">
              <w:rPr>
                <w:highlight w:val="white"/>
                <w:rtl w:val="0"/>
              </w:rPr>
              <w:t xml:space="preserve">englyioanis@gmail.com</w:t>
            </w:r>
            <w:r w:rsidDel="00000000" w:rsidR="00000000" w:rsidRPr="00000000">
              <w:rPr>
                <w:rtl w:val="0"/>
              </w:rPr>
            </w:r>
          </w:p>
        </w:tc>
      </w:tr>
      <w:tr>
        <w:trPr>
          <w:cantSplit w:val="0"/>
          <w:tblHeader w:val="0"/>
        </w:trPr>
        <w:tc>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Carrie Ashe</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Montana</w:t>
            </w:r>
          </w:p>
        </w:tc>
        <w:tc>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carrie.ashe@montana.edu</w:t>
            </w: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Eric Killian</w:t>
            </w:r>
          </w:p>
        </w:tc>
        <w:tc>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Nevad</w:t>
            </w:r>
            <w:r w:rsidDel="00000000" w:rsidR="00000000" w:rsidRPr="00000000">
              <w:rPr>
                <w:rtl w:val="0"/>
              </w:rPr>
              <w:t xml:space="preserve">a</w:t>
            </w: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killiane@unr.edu</w:t>
            </w:r>
            <w:r w:rsidDel="00000000" w:rsidR="00000000" w:rsidRPr="00000000">
              <w:rPr>
                <w:rtl w:val="0"/>
              </w:rPr>
            </w:r>
          </w:p>
        </w:tc>
      </w:tr>
      <w:tr>
        <w:trPr>
          <w:cantSplit w:val="0"/>
          <w:tblHeader w:val="0"/>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Christina Turner</w:t>
            </w:r>
            <w:r w:rsidDel="00000000" w:rsidR="00000000" w:rsidRPr="00000000">
              <w:rPr>
                <w:rtl w:val="0"/>
              </w:rPr>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Mexico</w:t>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chrmelen@nmsu.edu</w:t>
            </w:r>
            <w:r w:rsidDel="00000000" w:rsidR="00000000" w:rsidRPr="00000000">
              <w:rPr>
                <w:rtl w:val="0"/>
              </w:rPr>
            </w:r>
          </w:p>
        </w:tc>
      </w:tr>
      <w:tr>
        <w:trPr>
          <w:cantSplit w:val="0"/>
          <w:tblHeader w:val="0"/>
        </w:trPr>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Jamie Davis</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Oregon</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Jamie.Davis@oregonstate.edu</w:t>
            </w:r>
            <w:r w:rsidDel="00000000" w:rsidR="00000000" w:rsidRPr="00000000">
              <w:rPr>
                <w:rtl w:val="0"/>
              </w:rPr>
            </w:r>
          </w:p>
        </w:tc>
      </w:tr>
      <w:tr>
        <w:trPr>
          <w:cantSplit w:val="0"/>
          <w:tblHeader w:val="0"/>
        </w:trPr>
        <w:tc>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Michael Gaffney</w:t>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Washington</w:t>
            </w:r>
          </w:p>
        </w:tc>
        <w:tc>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mjgaffney@wsu.edu</w:t>
            </w:r>
            <w:r w:rsidDel="00000000" w:rsidR="00000000" w:rsidRPr="00000000">
              <w:rPr>
                <w:rtl w:val="0"/>
              </w:rPr>
            </w:r>
          </w:p>
        </w:tc>
      </w:tr>
      <w:tr>
        <w:trPr>
          <w:cantSplit w:val="0"/>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Bridger Feuz</w:t>
            </w:r>
            <w:r w:rsidDel="00000000" w:rsidR="00000000" w:rsidRPr="00000000">
              <w:rPr>
                <w:rtl w:val="0"/>
              </w:rPr>
            </w:r>
          </w:p>
        </w:tc>
        <w:tc>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Wyoming </w:t>
            </w:r>
          </w:p>
        </w:tc>
        <w:tc>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bmfeuz@uwyo.edu</w:t>
            </w: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Membership Mission/Purpose: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WPOLC shall be comprised of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one or </w:t>
      </w:r>
      <w:r w:rsidDel="00000000" w:rsidR="00000000" w:rsidRPr="00000000">
        <w:rPr>
          <w:rtl w:val="0"/>
        </w:rPr>
        <w:t xml:space="preserve">more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tl w:val="0"/>
        </w:rPr>
        <w:t xml:space="preserve">professional</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from each WEDA member institution who is able to represent all Extension administrative and program functions of their institution.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committee initiates and collaborates with the WEDA to identify, coordinate, and provide leadership for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advancing WEDA regional and multi-state</w:t>
      </w:r>
      <w:r w:rsidDel="00000000" w:rsidR="00000000" w:rsidRPr="00000000">
        <w:rPr>
          <w:rtl w:val="0"/>
        </w:rPr>
        <w:t xml:space="preserve"> priorities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to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address operational and organizational issues of importance to member institutions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The WPOLC may appoint special committees and/or task forces with membership internal and external to the WPOLC to assist and help coordinate Extension initiatives.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WPOLC will report to and meet jointly with the WEDA at least annually to discuss activities and outcomes of the past year, and to initiate and discuss priorities for the future. WPOLC also conducts the selection process for the Western Extension Awards.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Extension program leader groups and Regional Centers like the National Urban Research and Extension Center (NUREC), the Western Rural Development Center (WRDC), the Western Regional Evaluator Network (WREN) and others, will coordinate and collaborate, as is useful, with WPOLC.</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202</w:t>
      </w:r>
      <w:r w:rsidDel="00000000" w:rsidR="00000000" w:rsidRPr="00000000">
        <w:rPr>
          <w:b w:val="1"/>
          <w:rtl w:val="0"/>
        </w:rPr>
        <w:t xml:space="preserve">4</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Accomplishments</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Strong attendance at the Spring meeting in Oregon.</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Navigated membership changes including the chair leaving in May. Continuously updating the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WPOLC membership</w:t>
      </w:r>
      <w:r w:rsidDel="00000000" w:rsidR="00000000" w:rsidRPr="00000000">
        <w:rPr>
          <w:rtl w:val="0"/>
        </w:rPr>
        <w:t xml:space="preserve">; identified concerns about ‘members’ who have never or rarely show up.</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Updated the WEDA Awards to align with the National Awards application process. Moved timeline up to allow for additional time working with award winners to improve our competitiveness for National awards. Updated the website as appropriate to communicate changes.</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Resulted in higher quantity and quality of applications.</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Began process to scope, prep, plan for updating one onboarding module on the ‘History of Extension.’ After a structure was set, and information collection began, we hit several barriers including a lack of input from several states, inconsistent quality in photos, and generally a lack of follow-through to meet deadlines needed to launch program development. This project is on hold until further notice.</w:t>
      </w:r>
    </w:p>
    <w:p w:rsidR="00000000" w:rsidDel="00000000" w:rsidP="00000000" w:rsidRDefault="00000000" w:rsidRPr="00000000" w14:paraId="00000045">
      <w:pPr>
        <w:spacing w:after="0" w:line="240" w:lineRule="auto"/>
        <w:rPr>
          <w:color w:val="242424"/>
        </w:rPr>
      </w:pPr>
      <w:r w:rsidDel="00000000" w:rsidR="00000000" w:rsidRPr="00000000">
        <w:rPr>
          <w:rtl w:val="0"/>
        </w:rPr>
      </w:r>
    </w:p>
    <w:p w:rsidR="00000000" w:rsidDel="00000000" w:rsidP="00000000" w:rsidRDefault="00000000" w:rsidRPr="00000000" w14:paraId="00000046">
      <w:pPr>
        <w:spacing w:after="0" w:line="240" w:lineRule="auto"/>
        <w:rPr>
          <w:color w:val="2424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P</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roposed 202</w:t>
      </w:r>
      <w:r w:rsidDel="00000000" w:rsidR="00000000" w:rsidRPr="00000000">
        <w:rPr>
          <w:b w:val="1"/>
          <w:rtl w:val="0"/>
        </w:rPr>
        <w:t xml:space="preserve">5</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activities</w:t>
      </w:r>
      <w:r w:rsidDel="00000000" w:rsidR="00000000" w:rsidRPr="00000000">
        <w:rPr>
          <w:b w:val="1"/>
          <w:rtl w:val="0"/>
        </w:rPr>
        <w:t xml:space="preserve">:</w:t>
      </w:r>
      <w:r w:rsidDel="00000000" w:rsidR="00000000" w:rsidRPr="00000000">
        <w:rPr>
          <w:rtl w:val="0"/>
        </w:rPr>
      </w:r>
    </w:p>
    <w:tbl>
      <w:tblPr>
        <w:tblStyle w:val="Table2"/>
        <w:tblW w:w="99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0"/>
        <w:gridCol w:w="1680"/>
        <w:gridCol w:w="1320"/>
        <w:gridCol w:w="1410"/>
        <w:gridCol w:w="2895"/>
        <w:tblGridChange w:id="0">
          <w:tblGrid>
            <w:gridCol w:w="2640"/>
            <w:gridCol w:w="1680"/>
            <w:gridCol w:w="1320"/>
            <w:gridCol w:w="1410"/>
            <w:gridCol w:w="2895"/>
          </w:tblGrid>
        </w:tblGridChange>
      </w:tblGrid>
      <w:tr>
        <w:trPr>
          <w:cantSplit w:val="0"/>
          <w:tblHeader w:val="0"/>
        </w:trPr>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Strategy/Activity</w:t>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Metrics</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w:t>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Timeline</w:t>
            </w:r>
          </w:p>
        </w:tc>
        <w:tc>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Accomplishments</w:t>
            </w:r>
          </w:p>
        </w:tc>
      </w:tr>
      <w:tr>
        <w:trPr>
          <w:cantSplit w:val="0"/>
          <w:tblHeader w:val="0"/>
        </w:trPr>
        <w:tc>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Clarify the benefits of WPOLC membership to incentivize engagement; adjust schedule to reduce unnecessary meetings</w:t>
            </w:r>
            <w:r w:rsidDel="00000000" w:rsidR="00000000" w:rsidRPr="00000000">
              <w:rPr>
                <w:rtl w:val="0"/>
              </w:rPr>
            </w:r>
          </w:p>
        </w:tc>
        <w:tc>
          <w:tcPr/>
          <w:p w:rsidR="00000000" w:rsidDel="00000000" w:rsidP="00000000" w:rsidRDefault="00000000" w:rsidRPr="00000000" w14:paraId="0000004E">
            <w:pPr>
              <w:spacing w:after="240" w:before="240" w:lineRule="auto"/>
              <w:rPr/>
            </w:pPr>
            <w:r w:rsidDel="00000000" w:rsidR="00000000" w:rsidRPr="00000000">
              <w:rPr>
                <w:rtl w:val="0"/>
              </w:rPr>
              <w:t xml:space="preserve">Increased attendance at WPOLC meetings</w:t>
            </w:r>
          </w:p>
          <w:p w:rsidR="00000000" w:rsidDel="00000000" w:rsidP="00000000" w:rsidRDefault="00000000" w:rsidRPr="00000000" w14:paraId="0000004F">
            <w:pPr>
              <w:spacing w:after="240" w:before="240" w:lineRule="auto"/>
              <w:rPr/>
            </w:pPr>
            <w:r w:rsidDel="00000000" w:rsidR="00000000" w:rsidRPr="00000000">
              <w:rPr>
                <w:rtl w:val="0"/>
              </w:rPr>
              <w:t xml:space="preserve">Engagement from all WEDA member institutions</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51">
            <w:pPr>
              <w:spacing w:after="240" w:before="240" w:lineRule="auto"/>
              <w:rPr/>
            </w:pPr>
            <w:r w:rsidDel="00000000" w:rsidR="00000000" w:rsidRPr="00000000">
              <w:rPr>
                <w:rtl w:val="0"/>
              </w:rPr>
              <w:t xml:space="preserve">All WPOLC Members attending the April Meeting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April meeting</w:t>
            </w:r>
            <w:r w:rsidDel="00000000" w:rsidR="00000000" w:rsidRPr="00000000">
              <w:rPr>
                <w:rtl w:val="0"/>
              </w:rPr>
            </w:r>
          </w:p>
        </w:tc>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Created a Guiding Document</w:t>
            </w:r>
            <w:r w:rsidDel="00000000" w:rsidR="00000000" w:rsidRPr="00000000">
              <w:rPr>
                <w:rtl w:val="0"/>
              </w:rPr>
            </w:r>
          </w:p>
        </w:tc>
      </w:tr>
      <w:tr>
        <w:trPr>
          <w:cantSplit w:val="0"/>
          <w:tblHeader w:val="0"/>
        </w:trPr>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Update WPOLC purpose/mission to align with vision/goals/needs so WEDA directors can appropriately recruit state representatives</w:t>
            </w:r>
            <w:r w:rsidDel="00000000" w:rsidR="00000000" w:rsidRPr="00000000">
              <w:rPr>
                <w:rtl w:val="0"/>
              </w:rPr>
            </w:r>
          </w:p>
        </w:tc>
        <w:tc>
          <w:tcPr/>
          <w:p w:rsidR="00000000" w:rsidDel="00000000" w:rsidP="00000000" w:rsidRDefault="00000000" w:rsidRPr="00000000" w14:paraId="00000056">
            <w:pPr>
              <w:spacing w:after="240" w:before="240" w:lineRule="auto"/>
              <w:rPr/>
            </w:pPr>
            <w:r w:rsidDel="00000000" w:rsidR="00000000" w:rsidRPr="00000000">
              <w:rPr>
                <w:rtl w:val="0"/>
              </w:rPr>
              <w:t xml:space="preserve">Meaningful engagement from all WPOLC Members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58">
            <w:pPr>
              <w:spacing w:after="240" w:before="240" w:lineRule="auto"/>
              <w:rPr/>
            </w:pPr>
            <w:r w:rsidDel="00000000" w:rsidR="00000000" w:rsidRPr="00000000">
              <w:rPr>
                <w:rtl w:val="0"/>
              </w:rPr>
              <w:t xml:space="preserve">All WPOLC Members attending the April Meeting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April meeting</w:t>
            </w:r>
            <w:r w:rsidDel="00000000" w:rsidR="00000000" w:rsidRPr="00000000">
              <w:rPr>
                <w:rtl w:val="0"/>
              </w:rPr>
            </w:r>
          </w:p>
        </w:tc>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C">
            <w:pPr>
              <w:spacing w:after="240" w:before="240" w:lineRule="auto"/>
              <w:rPr/>
            </w:pPr>
            <w:r w:rsidDel="00000000" w:rsidR="00000000" w:rsidRPr="00000000">
              <w:rPr>
                <w:rtl w:val="0"/>
              </w:rPr>
              <w:t xml:space="preserve">Facilitate the structured sharing of successful resources, tools, best practices, and programs through WPOLC to support idea exchange and replication of effective </w:t>
            </w:r>
            <w:r w:rsidDel="00000000" w:rsidR="00000000" w:rsidRPr="00000000">
              <w:rPr>
                <w:rtl w:val="0"/>
              </w:rPr>
              <w:t xml:space="preserve">strategies</w:t>
            </w:r>
            <w:r w:rsidDel="00000000" w:rsidR="00000000" w:rsidRPr="00000000">
              <w:rPr>
                <w:rtl w:val="0"/>
              </w:rPr>
              <w:t xml:space="preserve"> in the West</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Increased awareness of resources, tools, and best programs in the West, with resource utilization and adoption varying by institution based on need.</w:t>
            </w:r>
            <w:r w:rsidDel="00000000" w:rsidR="00000000" w:rsidRPr="00000000">
              <w:rPr>
                <w:rtl w:val="0"/>
              </w:rPr>
            </w:r>
          </w:p>
        </w:tc>
        <w:tc>
          <w:tcPr/>
          <w:p w:rsidR="00000000" w:rsidDel="00000000" w:rsidP="00000000" w:rsidRDefault="00000000" w:rsidRPr="00000000" w14:paraId="0000005F">
            <w:pPr>
              <w:spacing w:after="240" w:before="240" w:lineRule="auto"/>
              <w:rPr/>
            </w:pPr>
            <w:r w:rsidDel="00000000" w:rsidR="00000000" w:rsidRPr="00000000">
              <w:rPr>
                <w:rtl w:val="0"/>
              </w:rPr>
              <w:t xml:space="preserve">All WPOLC Members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April - ongoing</w:t>
            </w:r>
            <w:r w:rsidDel="00000000" w:rsidR="00000000" w:rsidRPr="00000000">
              <w:rPr>
                <w:rtl w:val="0"/>
              </w:rPr>
            </w:r>
          </w:p>
        </w:tc>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Support talent pipeline for Extension in the West through intentional sharing of job opportunities and structured leadership opportunities </w:t>
            </w:r>
            <w:r w:rsidDel="00000000" w:rsidR="00000000" w:rsidRPr="00000000">
              <w:rPr>
                <w:rtl w:val="0"/>
              </w:rPr>
            </w:r>
          </w:p>
        </w:tc>
        <w:tc>
          <w:tcPr/>
          <w:p w:rsidR="00000000" w:rsidDel="00000000" w:rsidP="00000000" w:rsidRDefault="00000000" w:rsidRPr="00000000" w14:paraId="00000064">
            <w:pPr>
              <w:spacing w:after="240" w:before="240" w:lineRule="auto"/>
              <w:rPr/>
            </w:pPr>
            <w:r w:rsidDel="00000000" w:rsidR="00000000" w:rsidRPr="00000000">
              <w:rPr>
                <w:rtl w:val="0"/>
              </w:rPr>
              <w:t xml:space="preserve">Increased awareness of leadership openings in the West, leading to larger candidate pools.</w:t>
            </w:r>
          </w:p>
          <w:p w:rsidR="00000000" w:rsidDel="00000000" w:rsidP="00000000" w:rsidRDefault="00000000" w:rsidRPr="00000000" w14:paraId="00000065">
            <w:pPr>
              <w:spacing w:after="240" w:before="240" w:lineRule="auto"/>
              <w:rPr/>
            </w:pPr>
            <w:r w:rsidDel="00000000" w:rsidR="00000000" w:rsidRPr="00000000">
              <w:rPr>
                <w:rtl w:val="0"/>
              </w:rPr>
              <w:t xml:space="preserve">Strengthening leadership capacity in the West by emphasizing the competencies necessary for Extension leaders.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p w:rsidR="00000000" w:rsidDel="00000000" w:rsidP="00000000" w:rsidRDefault="00000000" w:rsidRPr="00000000" w14:paraId="00000067">
            <w:pPr>
              <w:spacing w:after="240" w:before="240" w:lineRule="auto"/>
              <w:rPr/>
            </w:pPr>
            <w:r w:rsidDel="00000000" w:rsidR="00000000" w:rsidRPr="00000000">
              <w:rPr>
                <w:rtl w:val="0"/>
              </w:rPr>
              <w:t xml:space="preserve">All WPOLC Members</w:t>
            </w:r>
          </w:p>
        </w:tc>
        <w:tc>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April - ongoing</w:t>
            </w:r>
            <w:r w:rsidDel="00000000" w:rsidR="00000000" w:rsidRPr="00000000">
              <w:rPr>
                <w:rtl w:val="0"/>
              </w:rPr>
            </w:r>
          </w:p>
        </w:tc>
        <w:tc>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tl w:val="0"/>
              </w:rPr>
            </w:r>
          </w:p>
        </w:tc>
      </w:tr>
    </w:tbl>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Additional Priority Strategies/Activities and timeline for 202</w:t>
      </w:r>
      <w:r w:rsidDel="00000000" w:rsidR="00000000" w:rsidRPr="00000000">
        <w:rPr>
          <w:b w:val="1"/>
          <w:rtl w:val="0"/>
        </w:rPr>
        <w:t xml:space="preserve">5</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1740"/>
        <w:gridCol w:w="1305"/>
        <w:gridCol w:w="1425"/>
        <w:gridCol w:w="2280"/>
        <w:tblGridChange w:id="0">
          <w:tblGrid>
            <w:gridCol w:w="2610"/>
            <w:gridCol w:w="1740"/>
            <w:gridCol w:w="1305"/>
            <w:gridCol w:w="1425"/>
            <w:gridCol w:w="2280"/>
          </w:tblGrid>
        </w:tblGridChange>
      </w:tblGrid>
      <w:tr>
        <w:trPr>
          <w:cantSplit w:val="0"/>
          <w:tblHeader w:val="0"/>
        </w:trPr>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Strategy/Activity</w:t>
            </w:r>
          </w:p>
        </w:tc>
        <w:tc>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Metrics</w:t>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Who</w:t>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Timeline</w:t>
            </w:r>
          </w:p>
        </w:tc>
        <w:tc>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Accomplishments</w:t>
            </w:r>
          </w:p>
        </w:tc>
      </w:tr>
      <w:tr>
        <w:trPr>
          <w:cantSplit w:val="0"/>
          <w:tblHeader w:val="0"/>
        </w:trPr>
        <w:tc>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Support ‘Advancing Extension in the West’ leadership/team development conference as appropriate</w:t>
            </w:r>
            <w:r w:rsidDel="00000000" w:rsidR="00000000" w:rsidRPr="00000000">
              <w:rPr>
                <w:rtl w:val="0"/>
              </w:rPr>
            </w:r>
          </w:p>
        </w:tc>
        <w:tc>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TBD based on nomination</w:t>
            </w:r>
            <w:r w:rsidDel="00000000" w:rsidR="00000000" w:rsidRPr="00000000">
              <w:rPr>
                <w:rtl w:val="0"/>
              </w:rPr>
            </w:r>
          </w:p>
        </w:tc>
        <w:tc>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April 2026</w:t>
            </w:r>
            <w:r w:rsidDel="00000000" w:rsidR="00000000" w:rsidRPr="00000000">
              <w:rPr>
                <w:rtl w:val="0"/>
              </w:rPr>
            </w:r>
          </w:p>
        </w:tc>
        <w:tc>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Consider adding WPOLC positions - chair, vice chair (rolls into chair), past chair at a minimum to support an organized approach, redundancy for leadership/meeting coordination, and overlap for consistency</w:t>
            </w:r>
          </w:p>
        </w:tc>
        <w:tc>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Determine and share leadership structure by expanding the roster in our PoW</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 of reps per state?</w:t>
            </w:r>
          </w:p>
        </w:tc>
        <w:tc>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WPOLC </w:t>
            </w:r>
            <w:r w:rsidDel="00000000" w:rsidR="00000000" w:rsidRPr="00000000">
              <w:rPr>
                <w:rtl w:val="0"/>
              </w:rPr>
            </w:r>
          </w:p>
        </w:tc>
        <w:tc>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Decide by April/May Meetings</w:t>
            </w:r>
            <w:r w:rsidDel="00000000" w:rsidR="00000000" w:rsidRPr="00000000">
              <w:rPr>
                <w:rtl w:val="0"/>
              </w:rPr>
            </w:r>
          </w:p>
        </w:tc>
        <w:tc>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Determined: There may be benefit of having more than one position per state. Prioritize WPOLC appointment based on position, desire to expand leadership capacity, and represent the institution. Philosophy remains the same, written clarity has been identified.</w:t>
            </w:r>
            <w:r w:rsidDel="00000000" w:rsidR="00000000" w:rsidRPr="00000000">
              <w:rPr>
                <w:rtl w:val="0"/>
              </w:rPr>
            </w:r>
          </w:p>
        </w:tc>
      </w:tr>
      <w:tr>
        <w:trPr>
          <w:cantSplit w:val="0"/>
          <w:tblHeader w:val="0"/>
        </w:trPr>
        <w:tc>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8">
      <w:pPr>
        <w:spacing w:after="0" w:line="240" w:lineRule="auto"/>
        <w:rPr/>
      </w:pPr>
      <w:r w:rsidDel="00000000" w:rsidR="00000000" w:rsidRPr="00000000">
        <w:rPr>
          <w:rtl w:val="0"/>
        </w:rPr>
      </w:r>
    </w:p>
    <w:p w:rsidR="00000000" w:rsidDel="00000000" w:rsidP="00000000" w:rsidRDefault="00000000" w:rsidRPr="00000000" w14:paraId="00000089">
      <w:pPr>
        <w:spacing w:after="0" w:line="240" w:lineRule="auto"/>
        <w:rPr/>
      </w:pPr>
      <w:r w:rsidDel="00000000" w:rsidR="00000000" w:rsidRPr="00000000">
        <w:rPr>
          <w:rtl w:val="0"/>
        </w:rPr>
      </w:r>
    </w:p>
    <w:p w:rsidR="00000000" w:rsidDel="00000000" w:rsidP="00000000" w:rsidRDefault="00000000" w:rsidRPr="00000000" w14:paraId="0000008A">
      <w:pPr>
        <w:spacing w:after="0" w:line="240" w:lineRule="auto"/>
        <w:rPr/>
      </w:pPr>
      <w:r w:rsidDel="00000000" w:rsidR="00000000" w:rsidRPr="00000000">
        <w:rPr>
          <w:rtl w:val="0"/>
        </w:rPr>
      </w:r>
    </w:p>
    <w:p w:rsidR="00000000" w:rsidDel="00000000" w:rsidP="00000000" w:rsidRDefault="00000000" w:rsidRPr="00000000" w14:paraId="0000008B">
      <w:pPr>
        <w:spacing w:after="0" w:line="240" w:lineRule="auto"/>
        <w:rPr/>
      </w:pPr>
      <w:r w:rsidDel="00000000" w:rsidR="00000000" w:rsidRPr="00000000">
        <w:rPr>
          <w:rtl w:val="0"/>
        </w:rPr>
      </w:r>
    </w:p>
    <w:p w:rsidR="00000000" w:rsidDel="00000000" w:rsidP="00000000" w:rsidRDefault="00000000" w:rsidRPr="00000000" w14:paraId="0000008C">
      <w:pPr>
        <w:spacing w:after="0" w:line="240" w:lineRule="auto"/>
        <w:rPr/>
      </w:pPr>
      <w:r w:rsidDel="00000000" w:rsidR="00000000" w:rsidRPr="00000000">
        <w:rPr>
          <w:rtl w:val="0"/>
        </w:rPr>
      </w:r>
    </w:p>
    <w:p w:rsidR="00000000" w:rsidDel="00000000" w:rsidP="00000000" w:rsidRDefault="00000000" w:rsidRPr="00000000" w14:paraId="0000008D">
      <w:pPr>
        <w:spacing w:after="0" w:line="240" w:lineRule="auto"/>
        <w:rPr/>
      </w:pPr>
      <w:r w:rsidDel="00000000" w:rsidR="00000000" w:rsidRPr="00000000">
        <w:rPr>
          <w:rtl w:val="0"/>
        </w:rPr>
      </w:r>
    </w:p>
    <w:p w:rsidR="00000000" w:rsidDel="00000000" w:rsidP="00000000" w:rsidRDefault="00000000" w:rsidRPr="00000000" w14:paraId="0000008E">
      <w:pPr>
        <w:spacing w:after="0" w:line="240" w:lineRule="auto"/>
        <w:rPr/>
      </w:pPr>
      <w:r w:rsidDel="00000000" w:rsidR="00000000" w:rsidRPr="00000000">
        <w:rPr>
          <w:rtl w:val="0"/>
        </w:rPr>
      </w:r>
    </w:p>
    <w:p w:rsidR="00000000" w:rsidDel="00000000" w:rsidP="00000000" w:rsidRDefault="00000000" w:rsidRPr="00000000" w14:paraId="0000008F">
      <w:pPr>
        <w:spacing w:after="0" w:line="240" w:lineRule="auto"/>
        <w:rPr/>
      </w:pPr>
      <w:r w:rsidDel="00000000" w:rsidR="00000000" w:rsidRPr="00000000">
        <w:rPr>
          <w:rtl w:val="0"/>
        </w:rPr>
      </w:r>
    </w:p>
    <w:p w:rsidR="00000000" w:rsidDel="00000000" w:rsidP="00000000" w:rsidRDefault="00000000" w:rsidRPr="00000000" w14:paraId="00000090">
      <w:pPr>
        <w:spacing w:after="0" w:line="240" w:lineRule="auto"/>
        <w:rPr/>
      </w:pPr>
      <w:r w:rsidDel="00000000" w:rsidR="00000000" w:rsidRPr="00000000">
        <w:rPr>
          <w:rtl w:val="0"/>
        </w:rPr>
      </w:r>
    </w:p>
    <w:p w:rsidR="00000000" w:rsidDel="00000000" w:rsidP="00000000" w:rsidRDefault="00000000" w:rsidRPr="00000000" w14:paraId="00000091">
      <w:pPr>
        <w:spacing w:after="0" w:line="240" w:lineRule="auto"/>
        <w:rPr>
          <w:b w:val="1"/>
        </w:rPr>
      </w:pPr>
      <w:r w:rsidDel="00000000" w:rsidR="00000000" w:rsidRPr="00000000">
        <w:rPr>
          <w:b w:val="1"/>
          <w:rtl w:val="0"/>
        </w:rPr>
        <w:t xml:space="preserve">Reflection:</w:t>
      </w:r>
    </w:p>
    <w:p w:rsidR="00000000" w:rsidDel="00000000" w:rsidP="00000000" w:rsidRDefault="00000000" w:rsidRPr="00000000" w14:paraId="00000092">
      <w:pPr>
        <w:spacing w:after="0" w:line="240" w:lineRule="auto"/>
        <w:rPr/>
      </w:pPr>
      <w:r w:rsidDel="00000000" w:rsidR="00000000" w:rsidRPr="00000000">
        <w:rPr>
          <w:rtl w:val="0"/>
        </w:rPr>
        <w:t xml:space="preserve">WPOLC has a unique place in the Western Region - our institutional representation varies, we tend to be trusted, go-to faculty and administrators - likely how we were appointed to serve, we represent your hands-on leaders which means we’re often pulled up to support directors and out to manage the real time needs in our organizations. </w:t>
      </w:r>
    </w:p>
    <w:p w:rsidR="00000000" w:rsidDel="00000000" w:rsidP="00000000" w:rsidRDefault="00000000" w:rsidRPr="00000000" w14:paraId="00000093">
      <w:pPr>
        <w:spacing w:after="0" w:line="240" w:lineRule="auto"/>
        <w:rPr/>
      </w:pPr>
      <w:r w:rsidDel="00000000" w:rsidR="00000000" w:rsidRPr="00000000">
        <w:rPr>
          <w:rtl w:val="0"/>
        </w:rPr>
      </w:r>
    </w:p>
    <w:p w:rsidR="00000000" w:rsidDel="00000000" w:rsidP="00000000" w:rsidRDefault="00000000" w:rsidRPr="00000000" w14:paraId="00000094">
      <w:pPr>
        <w:spacing w:after="0" w:line="240" w:lineRule="auto"/>
        <w:rPr/>
      </w:pPr>
      <w:r w:rsidDel="00000000" w:rsidR="00000000" w:rsidRPr="00000000">
        <w:rPr>
          <w:rtl w:val="0"/>
        </w:rPr>
        <w:t xml:space="preserve">We are at the intersection of programs, people, and operations in Extension and that makes us well-equipped to understand the needs across the Western Region AND identify practical solutions and tactics to innovate - as evidenced by the long list of WPOLC accomplishments shared yesterday. We feel strongly that WPOLC has a place in the organization and we need to tweak our structure and plan of work to accomplish what this unique set of Extension professionals can do.</w:t>
      </w:r>
    </w:p>
    <w:p w:rsidR="00000000" w:rsidDel="00000000" w:rsidP="00000000" w:rsidRDefault="00000000" w:rsidRPr="00000000" w14:paraId="00000095">
      <w:pPr>
        <w:spacing w:after="0" w:line="240" w:lineRule="auto"/>
        <w:rPr/>
      </w:pPr>
      <w:r w:rsidDel="00000000" w:rsidR="00000000" w:rsidRPr="00000000">
        <w:rPr>
          <w:rtl w:val="0"/>
        </w:rPr>
      </w:r>
    </w:p>
    <w:p w:rsidR="00000000" w:rsidDel="00000000" w:rsidP="00000000" w:rsidRDefault="00000000" w:rsidRPr="00000000" w14:paraId="00000096">
      <w:pPr>
        <w:spacing w:after="0" w:line="240" w:lineRule="auto"/>
        <w:rPr/>
      </w:pPr>
      <w:r w:rsidDel="00000000" w:rsidR="00000000" w:rsidRPr="00000000">
        <w:rPr>
          <w:rtl w:val="0"/>
        </w:rPr>
        <w:t xml:space="preserve">We are recommending some </w:t>
      </w:r>
      <w:r w:rsidDel="00000000" w:rsidR="00000000" w:rsidRPr="00000000">
        <w:rPr>
          <w:b w:val="1"/>
          <w:rtl w:val="0"/>
        </w:rPr>
        <w:t xml:space="preserve">modifications to our mission/purpose to allow clarity</w:t>
      </w:r>
      <w:r w:rsidDel="00000000" w:rsidR="00000000" w:rsidRPr="00000000">
        <w:rPr>
          <w:rtl w:val="0"/>
        </w:rPr>
        <w:t xml:space="preserve"> in what we do - hopefully making it easier to make appropriate appointments to WPOLC. See in the Plan of Work document.</w:t>
      </w:r>
    </w:p>
    <w:p w:rsidR="00000000" w:rsidDel="00000000" w:rsidP="00000000" w:rsidRDefault="00000000" w:rsidRPr="00000000" w14:paraId="00000097">
      <w:pPr>
        <w:spacing w:after="0" w:line="240" w:lineRule="auto"/>
        <w:rPr/>
      </w:pPr>
      <w:r w:rsidDel="00000000" w:rsidR="00000000" w:rsidRPr="00000000">
        <w:rPr>
          <w:rtl w:val="0"/>
        </w:rPr>
      </w:r>
    </w:p>
    <w:p w:rsidR="00000000" w:rsidDel="00000000" w:rsidP="00000000" w:rsidRDefault="00000000" w:rsidRPr="00000000" w14:paraId="00000098">
      <w:pPr>
        <w:spacing w:after="0" w:line="240" w:lineRule="auto"/>
        <w:rPr/>
      </w:pPr>
      <w:r w:rsidDel="00000000" w:rsidR="00000000" w:rsidRPr="00000000">
        <w:rPr>
          <w:rtl w:val="0"/>
        </w:rPr>
        <w:t xml:space="preserve">WEDA/Directors - </w:t>
      </w:r>
      <w:r w:rsidDel="00000000" w:rsidR="00000000" w:rsidRPr="00000000">
        <w:rPr>
          <w:b w:val="1"/>
          <w:rtl w:val="0"/>
        </w:rPr>
        <w:t xml:space="preserve">we need full participation from across the West.</w:t>
      </w:r>
      <w:r w:rsidDel="00000000" w:rsidR="00000000" w:rsidRPr="00000000">
        <w:rPr>
          <w:rtl w:val="0"/>
        </w:rPr>
        <w:t xml:space="preserve"> Representation right now is strong from most institutions, but we need all to be optimized. Please consider re-appointing if your rep is not engaged. We are going to encourage you to start checking in quarterly with your rep to learn about their WPOLC contributions. This may include appointing more than ONE rep from your institution to provide more depth. </w:t>
      </w:r>
    </w:p>
    <w:p w:rsidR="00000000" w:rsidDel="00000000" w:rsidP="00000000" w:rsidRDefault="00000000" w:rsidRPr="00000000" w14:paraId="00000099">
      <w:pPr>
        <w:spacing w:after="0" w:line="240" w:lineRule="auto"/>
        <w:rPr/>
      </w:pPr>
      <w:r w:rsidDel="00000000" w:rsidR="00000000" w:rsidRPr="00000000">
        <w:rPr>
          <w:rtl w:val="0"/>
        </w:rPr>
      </w:r>
    </w:p>
    <w:p w:rsidR="00000000" w:rsidDel="00000000" w:rsidP="00000000" w:rsidRDefault="00000000" w:rsidRPr="00000000" w14:paraId="0000009A">
      <w:pPr>
        <w:spacing w:after="0" w:line="240" w:lineRule="auto"/>
        <w:rPr/>
      </w:pPr>
      <w:r w:rsidDel="00000000" w:rsidR="00000000" w:rsidRPr="00000000">
        <w:rPr>
          <w:b w:val="1"/>
          <w:rtl w:val="0"/>
        </w:rPr>
        <w:t xml:space="preserve">We are adding structure - </w:t>
      </w:r>
      <w:r w:rsidDel="00000000" w:rsidR="00000000" w:rsidRPr="00000000">
        <w:rPr>
          <w:rtl w:val="0"/>
        </w:rPr>
        <w:t xml:space="preserve">We removed our rotational schedule, opting for motivated individuals to serve in three positions: Vice Chair, Chair, and Past Chair roles. One year terms, with some exceptions as needed to best serve the region. Katie remains as chair, Jamie will serve as Vice Chair, no past chair this year. </w:t>
      </w:r>
    </w:p>
    <w:p w:rsidR="00000000" w:rsidDel="00000000" w:rsidP="00000000" w:rsidRDefault="00000000" w:rsidRPr="00000000" w14:paraId="0000009B">
      <w:pPr>
        <w:numPr>
          <w:ilvl w:val="0"/>
          <w:numId w:val="3"/>
        </w:numPr>
        <w:spacing w:after="0" w:line="240" w:lineRule="auto"/>
        <w:ind w:left="1440" w:hanging="360"/>
      </w:pPr>
      <w:r w:rsidDel="00000000" w:rsidR="00000000" w:rsidRPr="00000000">
        <w:rPr>
          <w:rtl w:val="0"/>
        </w:rPr>
        <w:t xml:space="preserve">What is the schedule for leadership transitions in WEDA? Calendar year or based on spring meeting?</w:t>
      </w:r>
    </w:p>
    <w:p w:rsidR="00000000" w:rsidDel="00000000" w:rsidP="00000000" w:rsidRDefault="00000000" w:rsidRPr="00000000" w14:paraId="0000009C">
      <w:pPr>
        <w:numPr>
          <w:ilvl w:val="0"/>
          <w:numId w:val="3"/>
        </w:numPr>
        <w:spacing w:after="0" w:line="240" w:lineRule="auto"/>
        <w:ind w:left="1440" w:hanging="360"/>
      </w:pPr>
      <w:r w:rsidDel="00000000" w:rsidR="00000000" w:rsidRPr="00000000">
        <w:rPr>
          <w:rtl w:val="0"/>
        </w:rPr>
        <w:t xml:space="preserve">Propose for WPOLC to do the Plan of Work at the spring meeting and run a April - March</w:t>
      </w:r>
    </w:p>
    <w:p w:rsidR="00000000" w:rsidDel="00000000" w:rsidP="00000000" w:rsidRDefault="00000000" w:rsidRPr="00000000" w14:paraId="0000009D">
      <w:pPr>
        <w:numPr>
          <w:ilvl w:val="0"/>
          <w:numId w:val="3"/>
        </w:numPr>
        <w:spacing w:after="0" w:line="240" w:lineRule="auto"/>
        <w:ind w:left="1440" w:hanging="360"/>
        <w:rPr>
          <w:u w:val="none"/>
        </w:rPr>
      </w:pPr>
      <w:r w:rsidDel="00000000" w:rsidR="00000000" w:rsidRPr="00000000">
        <w:rPr>
          <w:rtl w:val="0"/>
        </w:rPr>
        <w:t xml:space="preserve">WEDA Liaison - how often does that change?</w:t>
      </w:r>
      <w:r w:rsidDel="00000000" w:rsidR="00000000" w:rsidRPr="00000000">
        <w:rPr>
          <w:rtl w:val="0"/>
        </w:rPr>
      </w:r>
    </w:p>
    <w:p w:rsidR="00000000" w:rsidDel="00000000" w:rsidP="00000000" w:rsidRDefault="00000000" w:rsidRPr="00000000" w14:paraId="0000009E">
      <w:pPr>
        <w:spacing w:after="0" w:line="240" w:lineRule="auto"/>
        <w:rPr/>
      </w:pPr>
      <w:r w:rsidDel="00000000" w:rsidR="00000000" w:rsidRPr="00000000">
        <w:rPr>
          <w:rtl w:val="0"/>
        </w:rPr>
      </w:r>
    </w:p>
    <w:p w:rsidR="00000000" w:rsidDel="00000000" w:rsidP="00000000" w:rsidRDefault="00000000" w:rsidRPr="00000000" w14:paraId="0000009F">
      <w:pPr>
        <w:spacing w:after="0" w:line="240" w:lineRule="auto"/>
        <w:rPr/>
      </w:pPr>
      <w:r w:rsidDel="00000000" w:rsidR="00000000" w:rsidRPr="00000000">
        <w:rPr>
          <w:b w:val="1"/>
          <w:rtl w:val="0"/>
        </w:rPr>
        <w:t xml:space="preserve">We need a multi-year plan of work in order to prioritize Western regional needs.</w:t>
      </w:r>
      <w:r w:rsidDel="00000000" w:rsidR="00000000" w:rsidRPr="00000000">
        <w:rPr>
          <w:rtl w:val="0"/>
        </w:rPr>
        <w:t xml:space="preserve"> Yesterday was an excellent exercise to identify needs and priorities in the West. In our discussion that followed - we agreed this was useful to learn about what’s happening and identify the themes to guide our plan AND we are not the folks equipped to concretely tackle each issue - and that hasn’t been WPOLCs history. WPOLC has historically looked for gaps and creatively, collectively, and nimbly facilitated solutions over time. As a result - our plan should reflect THAT goal.</w:t>
      </w:r>
    </w:p>
    <w:p w:rsidR="00000000" w:rsidDel="00000000" w:rsidP="00000000" w:rsidRDefault="00000000" w:rsidRPr="00000000" w14:paraId="000000A0">
      <w:pPr>
        <w:spacing w:after="0" w:line="240" w:lineRule="auto"/>
        <w:rPr/>
      </w:pPr>
      <w:r w:rsidDel="00000000" w:rsidR="00000000" w:rsidRPr="00000000">
        <w:rPr>
          <w:rtl w:val="0"/>
        </w:rPr>
      </w:r>
    </w:p>
    <w:p w:rsidR="00000000" w:rsidDel="00000000" w:rsidP="00000000" w:rsidRDefault="00000000" w:rsidRPr="00000000" w14:paraId="000000A1">
      <w:pPr>
        <w:spacing w:after="0" w:line="240" w:lineRule="auto"/>
        <w:rPr>
          <w:b w:val="1"/>
        </w:rPr>
      </w:pPr>
      <w:r w:rsidDel="00000000" w:rsidR="00000000" w:rsidRPr="00000000">
        <w:rPr>
          <w:b w:val="1"/>
          <w:rtl w:val="0"/>
        </w:rPr>
        <w:t xml:space="preserve">YEAR ONE: Exploring identified priority themes &amp; curating resources</w:t>
      </w:r>
    </w:p>
    <w:p w:rsidR="00000000" w:rsidDel="00000000" w:rsidP="00000000" w:rsidRDefault="00000000" w:rsidRPr="00000000" w14:paraId="000000A2">
      <w:pPr>
        <w:numPr>
          <w:ilvl w:val="0"/>
          <w:numId w:val="1"/>
        </w:numPr>
        <w:spacing w:after="0" w:line="240" w:lineRule="auto"/>
        <w:ind w:left="720" w:hanging="360"/>
        <w:rPr>
          <w:u w:val="none"/>
        </w:rPr>
      </w:pPr>
      <w:r w:rsidDel="00000000" w:rsidR="00000000" w:rsidRPr="00000000">
        <w:rPr>
          <w:rtl w:val="0"/>
        </w:rPr>
        <w:t xml:space="preserve">Onboarding</w:t>
      </w:r>
    </w:p>
    <w:p w:rsidR="00000000" w:rsidDel="00000000" w:rsidP="00000000" w:rsidRDefault="00000000" w:rsidRPr="00000000" w14:paraId="000000A3">
      <w:pPr>
        <w:numPr>
          <w:ilvl w:val="0"/>
          <w:numId w:val="1"/>
        </w:numPr>
        <w:spacing w:after="0" w:line="240" w:lineRule="auto"/>
        <w:ind w:left="720" w:hanging="360"/>
        <w:rPr>
          <w:u w:val="none"/>
        </w:rPr>
      </w:pPr>
      <w:r w:rsidDel="00000000" w:rsidR="00000000" w:rsidRPr="00000000">
        <w:rPr>
          <w:rtl w:val="0"/>
        </w:rPr>
        <w:t xml:space="preserve">Professional development</w:t>
      </w:r>
    </w:p>
    <w:p w:rsidR="00000000" w:rsidDel="00000000" w:rsidP="00000000" w:rsidRDefault="00000000" w:rsidRPr="00000000" w14:paraId="000000A4">
      <w:pPr>
        <w:numPr>
          <w:ilvl w:val="0"/>
          <w:numId w:val="1"/>
        </w:numPr>
        <w:spacing w:after="0" w:line="240" w:lineRule="auto"/>
        <w:ind w:left="720" w:hanging="360"/>
        <w:rPr>
          <w:u w:val="none"/>
        </w:rPr>
      </w:pPr>
      <w:r w:rsidDel="00000000" w:rsidR="00000000" w:rsidRPr="00000000">
        <w:rPr>
          <w:rtl w:val="0"/>
        </w:rPr>
        <w:t xml:space="preserve">Recruitment &amp; Talent Pipeline (Extension Internship - CO, NM, MT)</w:t>
      </w:r>
    </w:p>
    <w:p w:rsidR="00000000" w:rsidDel="00000000" w:rsidP="00000000" w:rsidRDefault="00000000" w:rsidRPr="00000000" w14:paraId="000000A5">
      <w:pPr>
        <w:numPr>
          <w:ilvl w:val="0"/>
          <w:numId w:val="1"/>
        </w:numPr>
        <w:spacing w:after="0" w:line="240" w:lineRule="auto"/>
        <w:ind w:left="720" w:hanging="360"/>
        <w:rPr>
          <w:u w:val="none"/>
        </w:rPr>
      </w:pPr>
      <w:r w:rsidDel="00000000" w:rsidR="00000000" w:rsidRPr="00000000">
        <w:rPr>
          <w:rtl w:val="0"/>
        </w:rPr>
        <w:t xml:space="preserve">Programming best practices (adult learning theory - science-backed)</w:t>
      </w:r>
    </w:p>
    <w:p w:rsidR="00000000" w:rsidDel="00000000" w:rsidP="00000000" w:rsidRDefault="00000000" w:rsidRPr="00000000" w14:paraId="000000A6">
      <w:pPr>
        <w:numPr>
          <w:ilvl w:val="0"/>
          <w:numId w:val="1"/>
        </w:numPr>
        <w:spacing w:after="0" w:line="240" w:lineRule="auto"/>
        <w:ind w:left="720" w:hanging="360"/>
        <w:rPr>
          <w:u w:val="none"/>
        </w:rPr>
      </w:pPr>
      <w:r w:rsidDel="00000000" w:rsidR="00000000" w:rsidRPr="00000000">
        <w:rPr>
          <w:rtl w:val="0"/>
        </w:rPr>
        <w:t xml:space="preserve">Evaluation best practices (WREN)</w:t>
      </w:r>
    </w:p>
    <w:p w:rsidR="00000000" w:rsidDel="00000000" w:rsidP="00000000" w:rsidRDefault="00000000" w:rsidRPr="00000000" w14:paraId="000000A7">
      <w:pPr>
        <w:numPr>
          <w:ilvl w:val="0"/>
          <w:numId w:val="1"/>
        </w:numPr>
        <w:spacing w:after="0" w:line="240" w:lineRule="auto"/>
        <w:ind w:left="720" w:hanging="360"/>
        <w:rPr>
          <w:u w:val="none"/>
        </w:rPr>
      </w:pPr>
      <w:r w:rsidDel="00000000" w:rsidR="00000000" w:rsidRPr="00000000">
        <w:rPr>
          <w:rtl w:val="0"/>
        </w:rPr>
        <w:t xml:space="preserve">Diversifying Extension funding (CA recommended sharing)</w:t>
      </w:r>
    </w:p>
    <w:p w:rsidR="00000000" w:rsidDel="00000000" w:rsidP="00000000" w:rsidRDefault="00000000" w:rsidRPr="00000000" w14:paraId="000000A8">
      <w:pPr>
        <w:numPr>
          <w:ilvl w:val="0"/>
          <w:numId w:val="1"/>
        </w:numPr>
        <w:spacing w:after="0" w:line="240" w:lineRule="auto"/>
        <w:ind w:left="720" w:hanging="360"/>
        <w:rPr>
          <w:u w:val="none"/>
        </w:rPr>
      </w:pPr>
      <w:r w:rsidDel="00000000" w:rsidR="00000000" w:rsidRPr="00000000">
        <w:rPr>
          <w:rtl w:val="0"/>
        </w:rPr>
        <w:t xml:space="preserve">Extension online programs</w:t>
      </w:r>
    </w:p>
    <w:p w:rsidR="00000000" w:rsidDel="00000000" w:rsidP="00000000" w:rsidRDefault="00000000" w:rsidRPr="00000000" w14:paraId="000000A9">
      <w:pPr>
        <w:numPr>
          <w:ilvl w:val="0"/>
          <w:numId w:val="1"/>
        </w:numPr>
        <w:spacing w:after="0" w:line="240" w:lineRule="auto"/>
        <w:ind w:left="720" w:hanging="360"/>
        <w:rPr>
          <w:u w:val="none"/>
        </w:rPr>
      </w:pPr>
      <w:r w:rsidDel="00000000" w:rsidR="00000000" w:rsidRPr="00000000">
        <w:rPr>
          <w:rtl w:val="0"/>
        </w:rPr>
        <w:t xml:space="preserve">Define WPOLC roles - vice, chair, past, liaison</w:t>
      </w:r>
    </w:p>
    <w:p w:rsidR="00000000" w:rsidDel="00000000" w:rsidP="00000000" w:rsidRDefault="00000000" w:rsidRPr="00000000" w14:paraId="000000AA">
      <w:pPr>
        <w:spacing w:after="0" w:line="240" w:lineRule="auto"/>
        <w:rPr/>
      </w:pPr>
      <w:r w:rsidDel="00000000" w:rsidR="00000000" w:rsidRPr="00000000">
        <w:rPr>
          <w:rtl w:val="0"/>
        </w:rPr>
      </w:r>
    </w:p>
    <w:p w:rsidR="00000000" w:rsidDel="00000000" w:rsidP="00000000" w:rsidRDefault="00000000" w:rsidRPr="00000000" w14:paraId="000000AB">
      <w:pPr>
        <w:spacing w:after="0" w:line="240" w:lineRule="auto"/>
        <w:rPr>
          <w:b w:val="1"/>
        </w:rPr>
      </w:pPr>
      <w:r w:rsidDel="00000000" w:rsidR="00000000" w:rsidRPr="00000000">
        <w:rPr>
          <w:b w:val="1"/>
          <w:rtl w:val="0"/>
        </w:rPr>
        <w:t xml:space="preserve">YEAR TWO: Facilitated action based on learning</w:t>
      </w:r>
    </w:p>
    <w:p w:rsidR="00000000" w:rsidDel="00000000" w:rsidP="00000000" w:rsidRDefault="00000000" w:rsidRPr="00000000" w14:paraId="000000AC">
      <w:pPr>
        <w:spacing w:after="0" w:line="240" w:lineRule="auto"/>
        <w:rPr/>
      </w:pPr>
      <w:r w:rsidDel="00000000" w:rsidR="00000000" w:rsidRPr="00000000">
        <w:rPr>
          <w:rtl w:val="0"/>
        </w:rPr>
        <w:t xml:space="preserve">Actions based on what’s learned through exploration </w:t>
      </w:r>
    </w:p>
    <w:p w:rsidR="00000000" w:rsidDel="00000000" w:rsidP="00000000" w:rsidRDefault="00000000" w:rsidRPr="00000000" w14:paraId="000000AD">
      <w:pPr>
        <w:spacing w:after="0" w:line="240" w:lineRule="auto"/>
        <w:rPr/>
      </w:pPr>
      <w:r w:rsidDel="00000000" w:rsidR="00000000" w:rsidRPr="00000000">
        <w:rPr>
          <w:rtl w:val="0"/>
        </w:rPr>
        <w:t xml:space="preserve">May include deep exploration in specific areas, supporting WEDA initiatives, etc.</w:t>
      </w:r>
    </w:p>
    <w:p w:rsidR="00000000" w:rsidDel="00000000" w:rsidP="00000000" w:rsidRDefault="00000000" w:rsidRPr="00000000" w14:paraId="000000AE">
      <w:pPr>
        <w:spacing w:after="0" w:line="240" w:lineRule="auto"/>
        <w:rPr/>
      </w:pPr>
      <w:r w:rsidDel="00000000" w:rsidR="00000000" w:rsidRPr="00000000">
        <w:rPr>
          <w:rtl w:val="0"/>
        </w:rPr>
        <w:t xml:space="preserve">Update/modify Plan of Work </w:t>
      </w:r>
    </w:p>
    <w:p w:rsidR="00000000" w:rsidDel="00000000" w:rsidP="00000000" w:rsidRDefault="00000000" w:rsidRPr="00000000" w14:paraId="000000AF">
      <w:pPr>
        <w:spacing w:after="0" w:line="240" w:lineRule="auto"/>
        <w:rPr/>
      </w:pPr>
      <w:r w:rsidDel="00000000" w:rsidR="00000000" w:rsidRPr="00000000">
        <w:rPr>
          <w:rtl w:val="0"/>
        </w:rPr>
      </w:r>
    </w:p>
    <w:p w:rsidR="00000000" w:rsidDel="00000000" w:rsidP="00000000" w:rsidRDefault="00000000" w:rsidRPr="00000000" w14:paraId="000000B0">
      <w:pPr>
        <w:spacing w:after="0" w:line="240" w:lineRule="auto"/>
        <w:rPr/>
      </w:pPr>
      <w:r w:rsidDel="00000000" w:rsidR="00000000" w:rsidRPr="00000000">
        <w:rPr>
          <w:b w:val="1"/>
          <w:rtl w:val="0"/>
        </w:rPr>
        <w:t xml:space="preserve">Why?</w:t>
      </w:r>
      <w:r w:rsidDel="00000000" w:rsidR="00000000" w:rsidRPr="00000000">
        <w:rPr>
          <w:rtl w:val="0"/>
        </w:rPr>
        <w:t xml:space="preserve"> </w:t>
      </w:r>
    </w:p>
    <w:p w:rsidR="00000000" w:rsidDel="00000000" w:rsidP="00000000" w:rsidRDefault="00000000" w:rsidRPr="00000000" w14:paraId="000000B1">
      <w:pPr>
        <w:spacing w:after="0" w:line="240" w:lineRule="auto"/>
        <w:rPr/>
      </w:pPr>
      <w:r w:rsidDel="00000000" w:rsidR="00000000" w:rsidRPr="00000000">
        <w:rPr>
          <w:rtl w:val="0"/>
        </w:rPr>
        <w:t xml:space="preserve">WPOLC is a talent pipeline. Folks in this organization are promising Extension leaders - we need the space and time to learn, share, curate, and then create. As such, we want to make participation a benefit, not a dreaded meeting in our packed calendars. AND we want you as directors to be curious about what we’re talking about and learning from peers in the West - making quarterly check-ins intriguing, not a hassle. We want to be focused on both the best practices AND the next practices so we can choose to lean into what matters when the time is right. </w:t>
      </w:r>
    </w:p>
    <w:p w:rsidR="00000000" w:rsidDel="00000000" w:rsidP="00000000" w:rsidRDefault="00000000" w:rsidRPr="00000000" w14:paraId="000000B2">
      <w:pPr>
        <w:spacing w:after="0" w:line="240" w:lineRule="auto"/>
        <w:rPr/>
      </w:pPr>
      <w:r w:rsidDel="00000000" w:rsidR="00000000" w:rsidRPr="00000000">
        <w:rPr>
          <w:rtl w:val="0"/>
        </w:rPr>
      </w:r>
    </w:p>
    <w:p w:rsidR="00000000" w:rsidDel="00000000" w:rsidP="00000000" w:rsidRDefault="00000000" w:rsidRPr="00000000" w14:paraId="000000B3">
      <w:pPr>
        <w:spacing w:after="0" w:line="240" w:lineRule="auto"/>
        <w:rPr>
          <w:b w:val="1"/>
          <w:sz w:val="24"/>
          <w:szCs w:val="24"/>
        </w:rPr>
      </w:pPr>
      <w:r w:rsidDel="00000000" w:rsidR="00000000" w:rsidRPr="00000000">
        <w:rPr>
          <w:rtl w:val="0"/>
        </w:rPr>
      </w:r>
    </w:p>
    <w:p w:rsidR="00000000" w:rsidDel="00000000" w:rsidP="00000000" w:rsidRDefault="00000000" w:rsidRPr="00000000" w14:paraId="000000B4">
      <w:pPr>
        <w:spacing w:after="0" w:line="240" w:lineRule="auto"/>
        <w:rPr>
          <w:b w:val="1"/>
          <w:sz w:val="24"/>
          <w:szCs w:val="24"/>
        </w:rPr>
      </w:pPr>
      <w:r w:rsidDel="00000000" w:rsidR="00000000" w:rsidRPr="00000000">
        <w:rPr>
          <w:rtl w:val="0"/>
        </w:rPr>
      </w:r>
    </w:p>
    <w:p w:rsidR="00000000" w:rsidDel="00000000" w:rsidP="00000000" w:rsidRDefault="00000000" w:rsidRPr="00000000" w14:paraId="000000B5">
      <w:pPr>
        <w:spacing w:after="0" w:line="240" w:lineRule="auto"/>
        <w:rPr>
          <w:b w:val="1"/>
          <w:sz w:val="24"/>
          <w:szCs w:val="24"/>
        </w:rPr>
      </w:pPr>
      <w:r w:rsidDel="00000000" w:rsidR="00000000" w:rsidRPr="00000000">
        <w:rPr>
          <w:rtl w:val="0"/>
        </w:rPr>
      </w:r>
    </w:p>
    <w:p w:rsidR="00000000" w:rsidDel="00000000" w:rsidP="00000000" w:rsidRDefault="00000000" w:rsidRPr="00000000" w14:paraId="000000B6">
      <w:pPr>
        <w:spacing w:after="0" w:line="240" w:lineRule="auto"/>
        <w:rPr>
          <w:b w:val="1"/>
          <w:sz w:val="24"/>
          <w:szCs w:val="24"/>
        </w:rPr>
      </w:pPr>
      <w:r w:rsidDel="00000000" w:rsidR="00000000" w:rsidRPr="00000000">
        <w:rPr>
          <w:rtl w:val="0"/>
        </w:rPr>
      </w:r>
    </w:p>
    <w:p w:rsidR="00000000" w:rsidDel="00000000" w:rsidP="00000000" w:rsidRDefault="00000000" w:rsidRPr="00000000" w14:paraId="000000B7">
      <w:pPr>
        <w:spacing w:after="0" w:line="240" w:lineRule="auto"/>
        <w:rPr>
          <w:b w:val="1"/>
          <w:sz w:val="24"/>
          <w:szCs w:val="24"/>
        </w:rPr>
      </w:pPr>
      <w:r w:rsidDel="00000000" w:rsidR="00000000" w:rsidRPr="00000000">
        <w:rPr>
          <w:rtl w:val="0"/>
        </w:rPr>
      </w:r>
    </w:p>
    <w:p w:rsidR="00000000" w:rsidDel="00000000" w:rsidP="00000000" w:rsidRDefault="00000000" w:rsidRPr="00000000" w14:paraId="000000B8">
      <w:pPr>
        <w:spacing w:after="0" w:line="240" w:lineRule="auto"/>
        <w:rPr>
          <w:b w:val="1"/>
          <w:sz w:val="24"/>
          <w:szCs w:val="24"/>
        </w:rPr>
      </w:pPr>
      <w:r w:rsidDel="00000000" w:rsidR="00000000" w:rsidRPr="00000000">
        <w:rPr>
          <w:b w:val="1"/>
          <w:sz w:val="24"/>
          <w:szCs w:val="24"/>
          <w:rtl w:val="0"/>
        </w:rPr>
        <w:t xml:space="preserve">WEDA/WPOLC Needs Assessment:</w:t>
      </w:r>
    </w:p>
    <w:p w:rsidR="00000000" w:rsidDel="00000000" w:rsidP="00000000" w:rsidRDefault="00000000" w:rsidRPr="00000000" w14:paraId="000000B9">
      <w:pPr>
        <w:spacing w:after="0" w:line="240" w:lineRule="auto"/>
        <w:rPr/>
      </w:pPr>
      <w:r w:rsidDel="00000000" w:rsidR="00000000" w:rsidRPr="00000000">
        <w:rPr>
          <w:rtl w:val="0"/>
        </w:rPr>
      </w:r>
    </w:p>
    <w:p w:rsidR="00000000" w:rsidDel="00000000" w:rsidP="00000000" w:rsidRDefault="00000000" w:rsidRPr="00000000" w14:paraId="000000BA">
      <w:pPr>
        <w:spacing w:after="0" w:line="240" w:lineRule="auto"/>
        <w:rPr/>
      </w:pPr>
      <w:r w:rsidDel="00000000" w:rsidR="00000000" w:rsidRPr="00000000">
        <w:rPr>
          <w:rtl w:val="0"/>
        </w:rPr>
        <w:t xml:space="preserve">Extension Faculty Recruitment &amp; Pipeline / Retention &amp; persistence (3-year mark) - career trajectory pipeline, path, and pivots</w:t>
      </w:r>
    </w:p>
    <w:p w:rsidR="00000000" w:rsidDel="00000000" w:rsidP="00000000" w:rsidRDefault="00000000" w:rsidRPr="00000000" w14:paraId="000000BB">
      <w:pPr>
        <w:spacing w:after="0" w:line="240" w:lineRule="auto"/>
        <w:rPr/>
      </w:pPr>
      <w:r w:rsidDel="00000000" w:rsidR="00000000" w:rsidRPr="00000000">
        <w:rPr>
          <w:rtl w:val="0"/>
        </w:rPr>
        <w:t xml:space="preserve">Onboarding &amp; Professional development</w:t>
      </w:r>
    </w:p>
    <w:p w:rsidR="00000000" w:rsidDel="00000000" w:rsidP="00000000" w:rsidRDefault="00000000" w:rsidRPr="00000000" w14:paraId="000000BC">
      <w:pPr>
        <w:spacing w:after="0" w:line="240" w:lineRule="auto"/>
        <w:rPr/>
      </w:pPr>
      <w:r w:rsidDel="00000000" w:rsidR="00000000" w:rsidRPr="00000000">
        <w:rPr>
          <w:rtl w:val="0"/>
        </w:rPr>
        <w:t xml:space="preserve">Western regional expertise: Online, impact reporting, health, recruitment</w:t>
      </w:r>
    </w:p>
    <w:p w:rsidR="00000000" w:rsidDel="00000000" w:rsidP="00000000" w:rsidRDefault="00000000" w:rsidRPr="00000000" w14:paraId="000000BD">
      <w:pPr>
        <w:spacing w:after="0" w:line="240" w:lineRule="auto"/>
        <w:rPr/>
      </w:pPr>
      <w:r w:rsidDel="00000000" w:rsidR="00000000" w:rsidRPr="00000000">
        <w:rPr>
          <w:rtl w:val="0"/>
        </w:rPr>
        <w:t xml:space="preserve">Evolve programming and prioritizing what to stop</w:t>
      </w:r>
    </w:p>
    <w:p w:rsidR="00000000" w:rsidDel="00000000" w:rsidP="00000000" w:rsidRDefault="00000000" w:rsidRPr="00000000" w14:paraId="000000BE">
      <w:pPr>
        <w:spacing w:after="0" w:line="240" w:lineRule="auto"/>
        <w:rPr/>
      </w:pPr>
      <w:r w:rsidDel="00000000" w:rsidR="00000000" w:rsidRPr="00000000">
        <w:rPr>
          <w:rtl w:val="0"/>
        </w:rPr>
      </w:r>
    </w:p>
    <w:p w:rsidR="00000000" w:rsidDel="00000000" w:rsidP="00000000" w:rsidRDefault="00000000" w:rsidRPr="00000000" w14:paraId="000000BF">
      <w:pPr>
        <w:spacing w:after="0" w:line="240" w:lineRule="auto"/>
        <w:rPr>
          <w:b w:val="1"/>
        </w:rPr>
      </w:pPr>
      <w:r w:rsidDel="00000000" w:rsidR="00000000" w:rsidRPr="00000000">
        <w:rPr>
          <w:b w:val="1"/>
          <w:rtl w:val="0"/>
        </w:rPr>
        <w:t xml:space="preserve">IDEAS:</w:t>
      </w:r>
    </w:p>
    <w:p w:rsidR="00000000" w:rsidDel="00000000" w:rsidP="00000000" w:rsidRDefault="00000000" w:rsidRPr="00000000" w14:paraId="000000C0">
      <w:pPr>
        <w:spacing w:after="0" w:line="240" w:lineRule="auto"/>
        <w:rPr/>
      </w:pPr>
      <w:r w:rsidDel="00000000" w:rsidR="00000000" w:rsidRPr="00000000">
        <w:rPr>
          <w:rtl w:val="0"/>
        </w:rPr>
        <w:t xml:space="preserve">Impact Reporting</w:t>
      </w:r>
    </w:p>
    <w:p w:rsidR="00000000" w:rsidDel="00000000" w:rsidP="00000000" w:rsidRDefault="00000000" w:rsidRPr="00000000" w14:paraId="000000C1">
      <w:pPr>
        <w:spacing w:after="0" w:line="240" w:lineRule="auto"/>
        <w:rPr/>
      </w:pPr>
      <w:r w:rsidDel="00000000" w:rsidR="00000000" w:rsidRPr="00000000">
        <w:rPr>
          <w:rtl w:val="0"/>
        </w:rPr>
        <w:t xml:space="preserve">Evaluation best practices</w:t>
      </w:r>
    </w:p>
    <w:p w:rsidR="00000000" w:rsidDel="00000000" w:rsidP="00000000" w:rsidRDefault="00000000" w:rsidRPr="00000000" w14:paraId="000000C2">
      <w:pPr>
        <w:spacing w:after="0" w:line="240" w:lineRule="auto"/>
        <w:rPr/>
      </w:pPr>
      <w:r w:rsidDel="00000000" w:rsidR="00000000" w:rsidRPr="00000000">
        <w:rPr>
          <w:rtl w:val="0"/>
        </w:rPr>
        <w:t xml:space="preserve">Adult learning theory - engaging rural audiences</w:t>
      </w:r>
    </w:p>
    <w:p w:rsidR="00000000" w:rsidDel="00000000" w:rsidP="00000000" w:rsidRDefault="00000000" w:rsidRPr="00000000" w14:paraId="000000C3">
      <w:pPr>
        <w:spacing w:after="0" w:line="240" w:lineRule="auto"/>
        <w:rPr/>
      </w:pPr>
      <w:r w:rsidDel="00000000" w:rsidR="00000000" w:rsidRPr="00000000">
        <w:rPr>
          <w:rtl w:val="0"/>
        </w:rPr>
        <w:t xml:space="preserve">Logic model / Learning cycle</w:t>
      </w:r>
    </w:p>
    <w:p w:rsidR="00000000" w:rsidDel="00000000" w:rsidP="00000000" w:rsidRDefault="00000000" w:rsidRPr="00000000" w14:paraId="000000C4">
      <w:pPr>
        <w:spacing w:after="0" w:line="240" w:lineRule="auto"/>
        <w:rPr/>
      </w:pPr>
      <w:r w:rsidDel="00000000" w:rsidR="00000000" w:rsidRPr="00000000">
        <w:rPr>
          <w:rtl w:val="0"/>
        </w:rPr>
        <w:t xml:space="preserve">Basic Extension program development</w:t>
      </w:r>
    </w:p>
    <w:p w:rsidR="00000000" w:rsidDel="00000000" w:rsidP="00000000" w:rsidRDefault="00000000" w:rsidRPr="00000000" w14:paraId="000000C5">
      <w:pPr>
        <w:spacing w:after="0" w:line="240" w:lineRule="auto"/>
        <w:rPr/>
      </w:pPr>
      <w:r w:rsidDel="00000000" w:rsidR="00000000" w:rsidRPr="00000000">
        <w:rPr>
          <w:rtl w:val="0"/>
        </w:rPr>
        <w:t xml:space="preserve">What is Extension with examples of solid Extension - perhaps this is a Western Comms request?</w:t>
      </w:r>
    </w:p>
    <w:p w:rsidR="00000000" w:rsidDel="00000000" w:rsidP="00000000" w:rsidRDefault="00000000" w:rsidRPr="00000000" w14:paraId="000000C6">
      <w:pPr>
        <w:spacing w:after="0" w:line="240" w:lineRule="auto"/>
        <w:rPr/>
      </w:pPr>
      <w:r w:rsidDel="00000000" w:rsidR="00000000" w:rsidRPr="00000000">
        <w:rPr>
          <w:rtl w:val="0"/>
        </w:rPr>
        <w:t xml:space="preserve">Needs assessment</w:t>
      </w:r>
    </w:p>
    <w:p w:rsidR="00000000" w:rsidDel="00000000" w:rsidP="00000000" w:rsidRDefault="00000000" w:rsidRPr="00000000" w14:paraId="000000C7">
      <w:pPr>
        <w:spacing w:after="0" w:line="240" w:lineRule="auto"/>
        <w:rPr/>
      </w:pPr>
      <w:r w:rsidDel="00000000" w:rsidR="00000000" w:rsidRPr="00000000">
        <w:rPr>
          <w:rtl w:val="0"/>
        </w:rPr>
        <w:t xml:space="preserve">Applied research</w:t>
      </w:r>
    </w:p>
    <w:p w:rsidR="00000000" w:rsidDel="00000000" w:rsidP="00000000" w:rsidRDefault="00000000" w:rsidRPr="00000000" w14:paraId="000000C8">
      <w:pPr>
        <w:spacing w:after="0" w:line="240" w:lineRule="auto"/>
        <w:rPr/>
      </w:pPr>
      <w:r w:rsidDel="00000000" w:rsidR="00000000" w:rsidRPr="00000000">
        <w:rPr>
          <w:rtl w:val="0"/>
        </w:rPr>
        <w:t xml:space="preserve">Facilitation</w:t>
      </w:r>
    </w:p>
    <w:p w:rsidR="00000000" w:rsidDel="00000000" w:rsidP="00000000" w:rsidRDefault="00000000" w:rsidRPr="00000000" w14:paraId="000000C9">
      <w:pPr>
        <w:spacing w:after="0" w:line="240" w:lineRule="auto"/>
        <w:rPr/>
      </w:pPr>
      <w:r w:rsidDel="00000000" w:rsidR="00000000" w:rsidRPr="00000000">
        <w:rPr>
          <w:rtl w:val="0"/>
        </w:rPr>
        <w:t xml:space="preserve">Community engagement</w:t>
      </w:r>
    </w:p>
    <w:p w:rsidR="00000000" w:rsidDel="00000000" w:rsidP="00000000" w:rsidRDefault="00000000" w:rsidRPr="00000000" w14:paraId="000000CA">
      <w:pPr>
        <w:spacing w:after="0" w:line="240" w:lineRule="auto"/>
        <w:rPr/>
      </w:pPr>
      <w:r w:rsidDel="00000000" w:rsidR="00000000" w:rsidRPr="00000000">
        <w:rPr>
          <w:rtl w:val="0"/>
        </w:rPr>
        <w:t xml:space="preserve">Conflict resolution</w:t>
      </w:r>
    </w:p>
    <w:p w:rsidR="00000000" w:rsidDel="00000000" w:rsidP="00000000" w:rsidRDefault="00000000" w:rsidRPr="00000000" w14:paraId="000000CB">
      <w:pPr>
        <w:spacing w:after="0" w:line="240" w:lineRule="auto"/>
        <w:rPr/>
      </w:pPr>
      <w:r w:rsidDel="00000000" w:rsidR="00000000" w:rsidRPr="00000000">
        <w:rPr>
          <w:rtl w:val="0"/>
        </w:rPr>
        <w:t xml:space="preserve">What is a ‘program’?</w:t>
      </w:r>
    </w:p>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spacing w:after="0" w:line="240" w:lineRule="auto"/>
        <w:rPr/>
      </w:pPr>
      <w:r w:rsidDel="00000000" w:rsidR="00000000" w:rsidRPr="00000000">
        <w:rPr>
          <w:rtl w:val="0"/>
        </w:rPr>
        <w:t xml:space="preserve">What are the actual onboarding needs?</w:t>
      </w:r>
    </w:p>
    <w:p w:rsidR="00000000" w:rsidDel="00000000" w:rsidP="00000000" w:rsidRDefault="00000000" w:rsidRPr="00000000" w14:paraId="000000CE">
      <w:pPr>
        <w:spacing w:after="0" w:line="240" w:lineRule="auto"/>
        <w:rPr/>
      </w:pPr>
      <w:r w:rsidDel="00000000" w:rsidR="00000000" w:rsidRPr="00000000">
        <w:rPr>
          <w:rtl w:val="0"/>
        </w:rPr>
        <w:t xml:space="preserve">Could not be about policies, business, operations, HR content, fiscal</w:t>
      </w:r>
    </w:p>
    <w:p w:rsidR="00000000" w:rsidDel="00000000" w:rsidP="00000000" w:rsidRDefault="00000000" w:rsidRPr="00000000" w14:paraId="000000CF">
      <w:pPr>
        <w:spacing w:after="0" w:line="240" w:lineRule="auto"/>
        <w:rPr/>
      </w:pPr>
      <w:r w:rsidDel="00000000" w:rsidR="00000000" w:rsidRPr="00000000">
        <w:rPr>
          <w:rtl w:val="0"/>
        </w:rPr>
      </w:r>
    </w:p>
    <w:p w:rsidR="00000000" w:rsidDel="00000000" w:rsidP="00000000" w:rsidRDefault="00000000" w:rsidRPr="00000000" w14:paraId="000000D0">
      <w:pPr>
        <w:spacing w:after="0" w:line="240" w:lineRule="auto"/>
        <w:rPr/>
      </w:pPr>
      <w:r w:rsidDel="00000000" w:rsidR="00000000" w:rsidRPr="00000000">
        <w:rPr>
          <w:rtl w:val="0"/>
        </w:rPr>
      </w:r>
    </w:p>
    <w:p w:rsidR="00000000" w:rsidDel="00000000" w:rsidP="00000000" w:rsidRDefault="00000000" w:rsidRPr="00000000" w14:paraId="000000D1">
      <w:pPr>
        <w:spacing w:after="0" w:line="240" w:lineRule="auto"/>
        <w:rPr/>
      </w:pPr>
      <w:r w:rsidDel="00000000" w:rsidR="00000000" w:rsidRPr="00000000">
        <w:rPr>
          <w:rtl w:val="0"/>
        </w:rPr>
        <w:t xml:space="preserve">WREN:</w:t>
      </w:r>
    </w:p>
    <w:p w:rsidR="00000000" w:rsidDel="00000000" w:rsidP="00000000" w:rsidRDefault="00000000" w:rsidRPr="00000000" w14:paraId="000000D2">
      <w:pPr>
        <w:spacing w:after="0" w:line="240" w:lineRule="auto"/>
        <w:rPr/>
      </w:pPr>
      <w:r w:rsidDel="00000000" w:rsidR="00000000" w:rsidRPr="00000000">
        <w:rPr>
          <w:rtl w:val="0"/>
        </w:rPr>
        <w:t xml:space="preserve">Culture of evaluation</w:t>
      </w:r>
    </w:p>
    <w:p w:rsidR="00000000" w:rsidDel="00000000" w:rsidP="00000000" w:rsidRDefault="00000000" w:rsidRPr="00000000" w14:paraId="000000D3">
      <w:pPr>
        <w:spacing w:after="0" w:line="240" w:lineRule="auto"/>
        <w:rPr/>
      </w:pPr>
      <w:r w:rsidDel="00000000" w:rsidR="00000000" w:rsidRPr="00000000">
        <w:rPr>
          <w:rtl w:val="0"/>
        </w:rPr>
        <w:t xml:space="preserve">Trainings across the West</w:t>
      </w:r>
    </w:p>
    <w:p w:rsidR="00000000" w:rsidDel="00000000" w:rsidP="00000000" w:rsidRDefault="00000000" w:rsidRPr="00000000" w14:paraId="000000D4">
      <w:pPr>
        <w:spacing w:after="0" w:line="240" w:lineRule="auto"/>
        <w:rPr/>
      </w:pPr>
      <w:r w:rsidDel="00000000" w:rsidR="00000000" w:rsidRPr="00000000">
        <w:rPr>
          <w:rtl w:val="0"/>
        </w:rPr>
        <w:t xml:space="preserve">Beyond the basics - how to utilize data to inform priorities (both at the faculty level, county, regional, state level)</w:t>
      </w:r>
    </w:p>
    <w:p w:rsidR="00000000" w:rsidDel="00000000" w:rsidP="00000000" w:rsidRDefault="00000000" w:rsidRPr="00000000" w14:paraId="000000D5">
      <w:pPr>
        <w:spacing w:after="0" w:line="240" w:lineRule="auto"/>
        <w:rPr/>
      </w:pPr>
      <w:r w:rsidDel="00000000" w:rsidR="00000000" w:rsidRPr="00000000">
        <w:rPr>
          <w:rtl w:val="0"/>
        </w:rPr>
        <w:t xml:space="preserve">Needs assessment - next practices</w:t>
      </w:r>
    </w:p>
    <w:p w:rsidR="00000000" w:rsidDel="00000000" w:rsidP="00000000" w:rsidRDefault="00000000" w:rsidRPr="00000000" w14:paraId="000000D6">
      <w:pPr>
        <w:spacing w:after="0" w:line="240" w:lineRule="auto"/>
        <w:rPr/>
      </w:pPr>
      <w:r w:rsidDel="00000000" w:rsidR="00000000" w:rsidRPr="00000000">
        <w:rPr>
          <w:rtl w:val="0"/>
        </w:rPr>
        <w:t xml:space="preserve">Resource sharing, templates?</w:t>
      </w:r>
    </w:p>
    <w:p w:rsidR="00000000" w:rsidDel="00000000" w:rsidP="00000000" w:rsidRDefault="00000000" w:rsidRPr="00000000" w14:paraId="000000D7">
      <w:pPr>
        <w:spacing w:after="0" w:line="240" w:lineRule="auto"/>
        <w:rPr/>
      </w:pPr>
      <w:r w:rsidDel="00000000" w:rsidR="00000000" w:rsidRPr="00000000">
        <w:rPr>
          <w:rtl w:val="0"/>
        </w:rPr>
      </w:r>
    </w:p>
    <w:p w:rsidR="00000000" w:rsidDel="00000000" w:rsidP="00000000" w:rsidRDefault="00000000" w:rsidRPr="00000000" w14:paraId="000000D8">
      <w:pPr>
        <w:spacing w:after="0" w:line="240" w:lineRule="auto"/>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B6C78"/>
    <w:pPr>
      <w:spacing w:after="0" w:line="240" w:lineRule="auto"/>
    </w:pPr>
  </w:style>
  <w:style w:type="table" w:styleId="TableGrid">
    <w:name w:val="Table Grid"/>
    <w:basedOn w:val="TableNormal"/>
    <w:uiPriority w:val="39"/>
    <w:rsid w:val="00613D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jgable@ucanr.ed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jdCyuC/ThuiX9j4eTnpcx+GhfA==">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2024-05-20T18:45:00Z</dcterms:created>
  <dc:creator>Houglum, Lyla E</dc:creator>
</cp:coreProperties>
</file>